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9B5AC" w14:textId="2CE086DE" w:rsidR="00A05D60" w:rsidRDefault="00303742" w:rsidP="00303742">
      <w:pPr>
        <w:jc w:val="center"/>
      </w:pPr>
      <w:r>
        <w:rPr>
          <w:noProof/>
        </w:rPr>
        <w:drawing>
          <wp:inline distT="0" distB="0" distL="0" distR="0" wp14:anchorId="1815A753" wp14:editId="11C0CF61">
            <wp:extent cx="2774950" cy="1647825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2C931" w14:textId="4C0D2EC6" w:rsidR="00303742" w:rsidRDefault="00303742" w:rsidP="00303742">
      <w:pPr>
        <w:jc w:val="center"/>
      </w:pPr>
    </w:p>
    <w:p w14:paraId="30C830D5" w14:textId="70123912" w:rsidR="00303742" w:rsidRPr="00303742" w:rsidRDefault="00303742" w:rsidP="00303742">
      <w:pPr>
        <w:jc w:val="center"/>
        <w:rPr>
          <w:sz w:val="56"/>
          <w:szCs w:val="56"/>
        </w:rPr>
      </w:pPr>
      <w:r w:rsidRPr="00303742">
        <w:rPr>
          <w:sz w:val="56"/>
          <w:szCs w:val="56"/>
        </w:rPr>
        <w:t>For assistance with benefits such a SNAP, Medicaid, CHIP, TANF,</w:t>
      </w:r>
      <w:r w:rsidR="00E979B2">
        <w:rPr>
          <w:sz w:val="56"/>
          <w:szCs w:val="56"/>
        </w:rPr>
        <w:t xml:space="preserve"> or the Referral Partnership Program,</w:t>
      </w:r>
      <w:r w:rsidRPr="00303742">
        <w:rPr>
          <w:sz w:val="56"/>
          <w:szCs w:val="56"/>
        </w:rPr>
        <w:t xml:space="preserve"> please contact our Social Services team: </w:t>
      </w:r>
    </w:p>
    <w:p w14:paraId="5674CE5B" w14:textId="5A1D5658" w:rsidR="00303742" w:rsidRPr="00303742" w:rsidRDefault="00303742" w:rsidP="00303742">
      <w:pPr>
        <w:jc w:val="center"/>
        <w:rPr>
          <w:sz w:val="56"/>
          <w:szCs w:val="56"/>
        </w:rPr>
      </w:pPr>
    </w:p>
    <w:p w14:paraId="32864D47" w14:textId="437D7BFA" w:rsidR="00303742" w:rsidRPr="00303742" w:rsidRDefault="00303742" w:rsidP="00303742">
      <w:pPr>
        <w:jc w:val="center"/>
        <w:rPr>
          <w:sz w:val="56"/>
          <w:szCs w:val="56"/>
        </w:rPr>
      </w:pPr>
      <w:r w:rsidRPr="00303742">
        <w:rPr>
          <w:sz w:val="56"/>
          <w:szCs w:val="56"/>
        </w:rPr>
        <w:t>Andrea Eaton</w:t>
      </w:r>
    </w:p>
    <w:p w14:paraId="400A08A7" w14:textId="015E6BD3" w:rsidR="00303742" w:rsidRPr="00303742" w:rsidRDefault="00303742" w:rsidP="00303742">
      <w:pPr>
        <w:jc w:val="center"/>
        <w:rPr>
          <w:sz w:val="56"/>
          <w:szCs w:val="56"/>
        </w:rPr>
      </w:pPr>
      <w:r w:rsidRPr="00303742">
        <w:rPr>
          <w:sz w:val="56"/>
          <w:szCs w:val="56"/>
        </w:rPr>
        <w:t>(325) 234-8577</w:t>
      </w:r>
    </w:p>
    <w:p w14:paraId="1E5B3567" w14:textId="5F2D6466" w:rsidR="00303742" w:rsidRPr="00303742" w:rsidRDefault="00303742" w:rsidP="00303742">
      <w:pPr>
        <w:jc w:val="center"/>
        <w:rPr>
          <w:sz w:val="56"/>
          <w:szCs w:val="56"/>
        </w:rPr>
      </w:pPr>
      <w:r w:rsidRPr="00303742">
        <w:rPr>
          <w:sz w:val="56"/>
          <w:szCs w:val="56"/>
        </w:rPr>
        <w:t>aeaton@conchovalleyfoodbank.org</w:t>
      </w:r>
    </w:p>
    <w:p w14:paraId="12DBB7D6" w14:textId="122857E6" w:rsidR="00303742" w:rsidRPr="00303742" w:rsidRDefault="00303742" w:rsidP="00303742">
      <w:pPr>
        <w:jc w:val="center"/>
        <w:rPr>
          <w:sz w:val="56"/>
          <w:szCs w:val="56"/>
        </w:rPr>
      </w:pPr>
    </w:p>
    <w:p w14:paraId="30C0CD26" w14:textId="6B717D1C" w:rsidR="00303742" w:rsidRPr="00303742" w:rsidRDefault="00303742" w:rsidP="00303742">
      <w:pPr>
        <w:jc w:val="center"/>
        <w:rPr>
          <w:sz w:val="56"/>
          <w:szCs w:val="56"/>
        </w:rPr>
      </w:pPr>
      <w:r w:rsidRPr="00303742">
        <w:rPr>
          <w:sz w:val="56"/>
          <w:szCs w:val="56"/>
        </w:rPr>
        <w:t xml:space="preserve">Bailey </w:t>
      </w:r>
      <w:proofErr w:type="spellStart"/>
      <w:r w:rsidRPr="00303742">
        <w:rPr>
          <w:sz w:val="56"/>
          <w:szCs w:val="56"/>
        </w:rPr>
        <w:t>Surber</w:t>
      </w:r>
      <w:proofErr w:type="spellEnd"/>
    </w:p>
    <w:p w14:paraId="7BD99620" w14:textId="40B0835E" w:rsidR="00303742" w:rsidRPr="00303742" w:rsidRDefault="00303742" w:rsidP="00303742">
      <w:pPr>
        <w:jc w:val="center"/>
        <w:rPr>
          <w:sz w:val="56"/>
          <w:szCs w:val="56"/>
        </w:rPr>
      </w:pPr>
      <w:r w:rsidRPr="00303742">
        <w:rPr>
          <w:sz w:val="56"/>
          <w:szCs w:val="56"/>
        </w:rPr>
        <w:t>bailey@conchovalleyfoodbank.org</w:t>
      </w:r>
    </w:p>
    <w:p w14:paraId="6874CEFC" w14:textId="0520A2BD" w:rsidR="00303742" w:rsidRDefault="00303742" w:rsidP="00303742">
      <w:pPr>
        <w:jc w:val="center"/>
        <w:rPr>
          <w:sz w:val="48"/>
          <w:szCs w:val="48"/>
        </w:rPr>
      </w:pPr>
      <w:r>
        <w:rPr>
          <w:sz w:val="48"/>
          <w:szCs w:val="48"/>
        </w:rPr>
        <w:t>(325) 234-8559</w:t>
      </w:r>
    </w:p>
    <w:p w14:paraId="6C0B0D2A" w14:textId="77777777" w:rsidR="008A2AF8" w:rsidRDefault="008A2AF8" w:rsidP="00303742">
      <w:pPr>
        <w:jc w:val="center"/>
        <w:rPr>
          <w:sz w:val="48"/>
          <w:szCs w:val="48"/>
        </w:rPr>
      </w:pPr>
    </w:p>
    <w:p w14:paraId="7F04E73C" w14:textId="77777777" w:rsidR="008A2AF8" w:rsidRDefault="008A2AF8" w:rsidP="00303742">
      <w:pPr>
        <w:jc w:val="center"/>
        <w:rPr>
          <w:sz w:val="48"/>
          <w:szCs w:val="48"/>
        </w:rPr>
      </w:pPr>
    </w:p>
    <w:p w14:paraId="7A27E70C" w14:textId="5A0B9CA9" w:rsidR="008A2AF8" w:rsidRDefault="008A2AF8" w:rsidP="00303742">
      <w:pPr>
        <w:jc w:val="center"/>
        <w:rPr>
          <w:sz w:val="48"/>
          <w:szCs w:val="48"/>
        </w:rPr>
      </w:pPr>
      <w:r>
        <w:rPr>
          <w:sz w:val="48"/>
          <w:szCs w:val="48"/>
        </w:rPr>
        <w:t>ASISTENCIA DE APLICACION AVAILABLE</w:t>
      </w:r>
    </w:p>
    <w:p w14:paraId="70FB9AAD" w14:textId="77777777" w:rsidR="008A2AF8" w:rsidRDefault="008A2AF8" w:rsidP="00303742">
      <w:pPr>
        <w:jc w:val="center"/>
        <w:rPr>
          <w:sz w:val="48"/>
          <w:szCs w:val="48"/>
        </w:rPr>
      </w:pPr>
    </w:p>
    <w:p w14:paraId="67D7BA1B" w14:textId="080CE80A" w:rsidR="008A2AF8" w:rsidRDefault="008A2AF8" w:rsidP="00303742">
      <w:pPr>
        <w:jc w:val="center"/>
        <w:rPr>
          <w:sz w:val="48"/>
          <w:szCs w:val="48"/>
        </w:rPr>
      </w:pPr>
      <w:r>
        <w:rPr>
          <w:sz w:val="48"/>
          <w:szCs w:val="48"/>
        </w:rPr>
        <w:t>SNAP, Medicaid, CHIP and TANF</w:t>
      </w:r>
    </w:p>
    <w:p w14:paraId="3B7163C2" w14:textId="5E9B9E45" w:rsidR="008A2AF8" w:rsidRDefault="008A2AF8" w:rsidP="0030374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Concho Valley Regional Food Bank </w:t>
      </w:r>
      <w:proofErr w:type="spellStart"/>
      <w:r>
        <w:rPr>
          <w:sz w:val="48"/>
          <w:szCs w:val="48"/>
        </w:rPr>
        <w:t>esta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proporcionando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asistencia</w:t>
      </w:r>
      <w:proofErr w:type="spellEnd"/>
      <w:r>
        <w:rPr>
          <w:sz w:val="48"/>
          <w:szCs w:val="48"/>
        </w:rPr>
        <w:t xml:space="preserve"> de </w:t>
      </w:r>
      <w:proofErr w:type="spellStart"/>
      <w:r>
        <w:rPr>
          <w:sz w:val="48"/>
          <w:szCs w:val="48"/>
        </w:rPr>
        <w:t>aplicacion</w:t>
      </w:r>
      <w:proofErr w:type="spellEnd"/>
      <w:r>
        <w:rPr>
          <w:sz w:val="48"/>
          <w:szCs w:val="48"/>
        </w:rPr>
        <w:t xml:space="preserve"> para </w:t>
      </w:r>
      <w:proofErr w:type="spellStart"/>
      <w:r>
        <w:rPr>
          <w:sz w:val="48"/>
          <w:szCs w:val="48"/>
        </w:rPr>
        <w:t>los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beneficios</w:t>
      </w:r>
      <w:proofErr w:type="spellEnd"/>
      <w:r>
        <w:rPr>
          <w:sz w:val="48"/>
          <w:szCs w:val="48"/>
        </w:rPr>
        <w:t xml:space="preserve"> de Snap, Medicaid, CHIP and TANF </w:t>
      </w:r>
      <w:proofErr w:type="spellStart"/>
      <w:r>
        <w:rPr>
          <w:sz w:val="48"/>
          <w:szCs w:val="48"/>
        </w:rPr>
        <w:t>en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su</w:t>
      </w:r>
      <w:proofErr w:type="spellEnd"/>
      <w:r>
        <w:rPr>
          <w:sz w:val="48"/>
          <w:szCs w:val="48"/>
        </w:rPr>
        <w:t xml:space="preserve"> area.  Si </w:t>
      </w:r>
      <w:proofErr w:type="spellStart"/>
      <w:r>
        <w:rPr>
          <w:sz w:val="48"/>
          <w:szCs w:val="48"/>
        </w:rPr>
        <w:t>necesita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solsolicitorneficios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pngase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en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contacto</w:t>
      </w:r>
      <w:proofErr w:type="spellEnd"/>
      <w:r>
        <w:rPr>
          <w:sz w:val="48"/>
          <w:szCs w:val="48"/>
        </w:rPr>
        <w:t xml:space="preserve"> con </w:t>
      </w:r>
      <w:proofErr w:type="spellStart"/>
      <w:r>
        <w:rPr>
          <w:sz w:val="48"/>
          <w:szCs w:val="48"/>
        </w:rPr>
        <w:t>nosotros</w:t>
      </w:r>
      <w:proofErr w:type="spellEnd"/>
      <w:r>
        <w:rPr>
          <w:sz w:val="48"/>
          <w:szCs w:val="48"/>
        </w:rPr>
        <w:t xml:space="preserve"> hoy </w:t>
      </w:r>
      <w:proofErr w:type="spellStart"/>
      <w:r>
        <w:rPr>
          <w:sz w:val="48"/>
          <w:szCs w:val="48"/>
        </w:rPr>
        <w:t>mismo</w:t>
      </w:r>
      <w:proofErr w:type="spellEnd"/>
      <w:r>
        <w:rPr>
          <w:sz w:val="48"/>
          <w:szCs w:val="48"/>
        </w:rPr>
        <w:t>.</w:t>
      </w:r>
    </w:p>
    <w:p w14:paraId="7F69CEB6" w14:textId="77777777" w:rsidR="008A2AF8" w:rsidRDefault="008A2AF8" w:rsidP="00303742">
      <w:pPr>
        <w:jc w:val="center"/>
        <w:rPr>
          <w:sz w:val="48"/>
          <w:szCs w:val="48"/>
        </w:rPr>
      </w:pPr>
    </w:p>
    <w:p w14:paraId="192C23AA" w14:textId="4198B4D5" w:rsidR="008A2AF8" w:rsidRDefault="008A2AF8" w:rsidP="00303742">
      <w:pPr>
        <w:jc w:val="center"/>
        <w:rPr>
          <w:sz w:val="36"/>
          <w:szCs w:val="36"/>
        </w:rPr>
      </w:pPr>
      <w:r w:rsidRPr="008A2AF8">
        <w:rPr>
          <w:sz w:val="36"/>
          <w:szCs w:val="36"/>
        </w:rPr>
        <w:t xml:space="preserve">Persona a </w:t>
      </w:r>
      <w:proofErr w:type="spellStart"/>
      <w:r w:rsidRPr="008A2AF8">
        <w:rPr>
          <w:sz w:val="36"/>
          <w:szCs w:val="36"/>
        </w:rPr>
        <w:t>contacto</w:t>
      </w:r>
      <w:proofErr w:type="spellEnd"/>
      <w:r w:rsidRPr="008A2AF8">
        <w:rPr>
          <w:sz w:val="36"/>
          <w:szCs w:val="36"/>
        </w:rPr>
        <w:t xml:space="preserve">: Andrea Eaton, </w:t>
      </w:r>
      <w:proofErr w:type="spellStart"/>
      <w:r w:rsidRPr="008A2AF8">
        <w:rPr>
          <w:sz w:val="36"/>
          <w:szCs w:val="36"/>
        </w:rPr>
        <w:t>Co</w:t>
      </w:r>
      <w:r w:rsidR="00C02743">
        <w:rPr>
          <w:sz w:val="36"/>
          <w:szCs w:val="36"/>
        </w:rPr>
        <w:t>ordinadora</w:t>
      </w:r>
      <w:proofErr w:type="spellEnd"/>
      <w:r w:rsidR="00C02743">
        <w:rPr>
          <w:sz w:val="36"/>
          <w:szCs w:val="36"/>
        </w:rPr>
        <w:t xml:space="preserve"> de </w:t>
      </w:r>
      <w:proofErr w:type="spellStart"/>
      <w:r w:rsidR="00C02743">
        <w:rPr>
          <w:sz w:val="36"/>
          <w:szCs w:val="36"/>
        </w:rPr>
        <w:t>Servicios</w:t>
      </w:r>
      <w:proofErr w:type="spellEnd"/>
      <w:r w:rsidR="00C02743">
        <w:rPr>
          <w:sz w:val="36"/>
          <w:szCs w:val="36"/>
        </w:rPr>
        <w:t xml:space="preserve"> Sociales</w:t>
      </w:r>
      <w:bookmarkStart w:id="0" w:name="_GoBack"/>
      <w:bookmarkEnd w:id="0"/>
      <w:r w:rsidRPr="008A2AF8">
        <w:rPr>
          <w:sz w:val="36"/>
          <w:szCs w:val="36"/>
        </w:rPr>
        <w:t xml:space="preserve"> </w:t>
      </w:r>
    </w:p>
    <w:p w14:paraId="0EB87E4A" w14:textId="4477E508" w:rsidR="008A2AF8" w:rsidRDefault="008A2AF8" w:rsidP="00303742">
      <w:pPr>
        <w:jc w:val="center"/>
        <w:rPr>
          <w:sz w:val="36"/>
          <w:szCs w:val="36"/>
        </w:rPr>
      </w:pPr>
      <w:r>
        <w:rPr>
          <w:sz w:val="36"/>
          <w:szCs w:val="36"/>
        </w:rPr>
        <w:t>1313 S. Hill St.   San Angelo, TX 76902</w:t>
      </w:r>
    </w:p>
    <w:p w14:paraId="232E5B79" w14:textId="01C00B19" w:rsidR="008A2AF8" w:rsidRDefault="008A2AF8" w:rsidP="00303742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Telefono</w:t>
      </w:r>
      <w:proofErr w:type="spellEnd"/>
      <w:r>
        <w:rPr>
          <w:sz w:val="36"/>
          <w:szCs w:val="36"/>
        </w:rPr>
        <w:t>: 325-234-8577 or 325-655-3231</w:t>
      </w:r>
    </w:p>
    <w:p w14:paraId="719D0EB1" w14:textId="3149A0DA" w:rsidR="008A2AF8" w:rsidRDefault="00C02743" w:rsidP="008A2AF8">
      <w:pPr>
        <w:jc w:val="center"/>
        <w:rPr>
          <w:sz w:val="36"/>
          <w:szCs w:val="36"/>
        </w:rPr>
      </w:pPr>
      <w:hyperlink r:id="rId5" w:history="1">
        <w:r w:rsidR="008A2AF8" w:rsidRPr="002F67B2">
          <w:rPr>
            <w:rStyle w:val="Hyperlink"/>
            <w:sz w:val="36"/>
            <w:szCs w:val="36"/>
          </w:rPr>
          <w:t>aeaton@conchovalleyfoodbank.org</w:t>
        </w:r>
      </w:hyperlink>
    </w:p>
    <w:p w14:paraId="50417A58" w14:textId="1D921237" w:rsidR="008A2AF8" w:rsidRDefault="008A2AF8" w:rsidP="00303742">
      <w:pPr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proofErr w:type="gramStart"/>
      <w:r>
        <w:rPr>
          <w:sz w:val="24"/>
          <w:szCs w:val="24"/>
        </w:rPr>
        <w:t>esta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institucion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proveedor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empleador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igualdad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oportunidades</w:t>
      </w:r>
      <w:proofErr w:type="spellEnd"/>
      <w:r>
        <w:rPr>
          <w:sz w:val="24"/>
          <w:szCs w:val="24"/>
        </w:rPr>
        <w:t>.”</w:t>
      </w:r>
    </w:p>
    <w:p w14:paraId="3B7AD07D" w14:textId="77777777" w:rsidR="008A2AF8" w:rsidRDefault="008A2AF8" w:rsidP="00303742">
      <w:pPr>
        <w:jc w:val="center"/>
        <w:rPr>
          <w:sz w:val="24"/>
          <w:szCs w:val="24"/>
        </w:rPr>
      </w:pPr>
    </w:p>
    <w:p w14:paraId="07D18ABF" w14:textId="319BA7A2" w:rsidR="008A2AF8" w:rsidRDefault="008A2AF8" w:rsidP="003037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Este </w:t>
      </w:r>
      <w:proofErr w:type="spellStart"/>
      <w:r>
        <w:rPr>
          <w:sz w:val="24"/>
          <w:szCs w:val="24"/>
        </w:rPr>
        <w:t>proycto</w:t>
      </w:r>
      <w:proofErr w:type="spellEnd"/>
      <w:r>
        <w:rPr>
          <w:sz w:val="24"/>
          <w:szCs w:val="24"/>
        </w:rPr>
        <w:t xml:space="preserve"> ha </w:t>
      </w:r>
      <w:proofErr w:type="spellStart"/>
      <w:r>
        <w:rPr>
          <w:sz w:val="24"/>
          <w:szCs w:val="24"/>
        </w:rPr>
        <w:t>sido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financiado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menos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parte con </w:t>
      </w:r>
      <w:proofErr w:type="spellStart"/>
      <w:r>
        <w:rPr>
          <w:sz w:val="24"/>
          <w:szCs w:val="24"/>
        </w:rPr>
        <w:t>fondos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federales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Departamento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agricultura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Unidos</w:t>
      </w:r>
      <w:proofErr w:type="spellEnd"/>
      <w:r>
        <w:rPr>
          <w:sz w:val="24"/>
          <w:szCs w:val="24"/>
        </w:rPr>
        <w:t xml:space="preserve">.  Los </w:t>
      </w:r>
      <w:proofErr w:type="spellStart"/>
      <w:r>
        <w:rPr>
          <w:sz w:val="24"/>
          <w:szCs w:val="24"/>
        </w:rPr>
        <w:t>contenidos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publication no </w:t>
      </w:r>
      <w:proofErr w:type="spellStart"/>
      <w:r>
        <w:rPr>
          <w:sz w:val="24"/>
          <w:szCs w:val="24"/>
        </w:rPr>
        <w:t>reflejan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necesariamente</w:t>
      </w:r>
      <w:proofErr w:type="spellEnd"/>
      <w:r>
        <w:rPr>
          <w:sz w:val="24"/>
          <w:szCs w:val="24"/>
        </w:rPr>
        <w:t xml:space="preserve"> la opinion </w:t>
      </w:r>
      <w:proofErr w:type="spellStart"/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politicas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Departamento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agricultura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Unicos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mencionan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nombres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comerciales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productos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comerciales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organizaciones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impliquen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respaldo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goblemo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Unidos</w:t>
      </w:r>
      <w:proofErr w:type="spellEnd"/>
    </w:p>
    <w:p w14:paraId="70AC8B1B" w14:textId="57C9181B" w:rsidR="008A2AF8" w:rsidRDefault="005B15DD" w:rsidP="005B15DD">
      <w:pPr>
        <w:ind w:left="720"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8AA7805" wp14:editId="4EDE2084">
            <wp:extent cx="1447800" cy="876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d-Bank4C (00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424EEBA1" wp14:editId="352478EE">
            <wp:extent cx="1466850" cy="1362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a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58AEBB3E" wp14:editId="5052D20E">
            <wp:extent cx="1952625" cy="1028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nefit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188B1" w14:textId="7C075C22" w:rsidR="008A2AF8" w:rsidRPr="008A2AF8" w:rsidRDefault="008A2AF8" w:rsidP="00303742">
      <w:pPr>
        <w:jc w:val="center"/>
        <w:rPr>
          <w:sz w:val="24"/>
          <w:szCs w:val="24"/>
        </w:rPr>
      </w:pPr>
    </w:p>
    <w:p w14:paraId="0A39987D" w14:textId="77777777" w:rsidR="008A2AF8" w:rsidRDefault="008A2AF8" w:rsidP="00303742">
      <w:pPr>
        <w:jc w:val="center"/>
        <w:rPr>
          <w:sz w:val="48"/>
          <w:szCs w:val="48"/>
        </w:rPr>
      </w:pPr>
    </w:p>
    <w:p w14:paraId="13139303" w14:textId="77777777" w:rsidR="008A2AF8" w:rsidRDefault="008A2AF8" w:rsidP="00303742">
      <w:pPr>
        <w:jc w:val="center"/>
        <w:rPr>
          <w:sz w:val="48"/>
          <w:szCs w:val="48"/>
        </w:rPr>
      </w:pPr>
    </w:p>
    <w:p w14:paraId="4FCE38AD" w14:textId="77777777" w:rsidR="008A2AF8" w:rsidRDefault="008A2AF8" w:rsidP="00303742">
      <w:pPr>
        <w:jc w:val="center"/>
        <w:rPr>
          <w:sz w:val="48"/>
          <w:szCs w:val="48"/>
        </w:rPr>
      </w:pPr>
    </w:p>
    <w:p w14:paraId="35612D13" w14:textId="77777777" w:rsidR="008A2AF8" w:rsidRPr="00303742" w:rsidRDefault="008A2AF8" w:rsidP="00303742">
      <w:pPr>
        <w:jc w:val="center"/>
        <w:rPr>
          <w:sz w:val="48"/>
          <w:szCs w:val="48"/>
        </w:rPr>
      </w:pPr>
    </w:p>
    <w:sectPr w:rsidR="008A2AF8" w:rsidRPr="00303742" w:rsidSect="003037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42"/>
    <w:rsid w:val="00303742"/>
    <w:rsid w:val="005B15DD"/>
    <w:rsid w:val="008A2AF8"/>
    <w:rsid w:val="009D0AEA"/>
    <w:rsid w:val="00A05D60"/>
    <w:rsid w:val="00C02743"/>
    <w:rsid w:val="00E249A8"/>
    <w:rsid w:val="00E979B2"/>
    <w:rsid w:val="00EE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E34B"/>
  <w15:chartTrackingRefBased/>
  <w15:docId w15:val="{D483751D-9CE3-4011-8146-81AE3C11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A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eaton@conchovalleyfoodbank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Eaton</dc:creator>
  <cp:keywords/>
  <dc:description/>
  <cp:lastModifiedBy>Microsoft account</cp:lastModifiedBy>
  <cp:revision>3</cp:revision>
  <cp:lastPrinted>2020-10-21T13:44:00Z</cp:lastPrinted>
  <dcterms:created xsi:type="dcterms:W3CDTF">2020-10-21T13:52:00Z</dcterms:created>
  <dcterms:modified xsi:type="dcterms:W3CDTF">2020-10-21T14:01:00Z</dcterms:modified>
</cp:coreProperties>
</file>